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rPr>
          <w:color w:val="222222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114300</wp:posOffset>
            </wp:positionV>
            <wp:extent cx="3524250" cy="3143250"/>
            <wp:effectExtent b="0" l="0" r="0" t="0"/>
            <wp:wrapSquare wrapText="bothSides" distB="114300" distT="11430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31432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1">
      <w:pPr>
        <w:contextualSpacing w:val="0"/>
        <w:rPr>
          <w:color w:val="222222"/>
          <w:sz w:val="19"/>
          <w:szCs w:val="19"/>
          <w:highlight w:val="white"/>
        </w:rPr>
      </w:pPr>
      <w:r w:rsidDel="00000000" w:rsidR="00000000" w:rsidRPr="00000000">
        <w:rPr>
          <w:b w:val="1"/>
          <w:color w:val="222222"/>
          <w:sz w:val="19"/>
          <w:szCs w:val="19"/>
          <w:highlight w:val="white"/>
          <w:rtl w:val="0"/>
        </w:rPr>
        <w:t xml:space="preserve">Urbanistický vývoj města Horažďovice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both"/>
        <w:rPr>
          <w:color w:val="222222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jc w:val="both"/>
        <w:rPr>
          <w:color w:val="222222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both"/>
        <w:rPr>
          <w:color w:val="222222"/>
          <w:sz w:val="19"/>
          <w:szCs w:val="19"/>
          <w:highlight w:val="white"/>
        </w:rPr>
      </w:pPr>
      <w:r w:rsidDel="00000000" w:rsidR="00000000" w:rsidRPr="00000000">
        <w:rPr>
          <w:color w:val="222222"/>
          <w:sz w:val="19"/>
          <w:szCs w:val="19"/>
          <w:highlight w:val="white"/>
          <w:rtl w:val="0"/>
        </w:rPr>
        <w:t xml:space="preserve">Poddanské město Horažďovice vzniklo z raně feudálních jsi na severním břehu Otavy okolo roku 1250 vysazeno od pánů bavorů ze Strakonic.  Starší osídlení bylo spjato s hradem Práchní, který stával nedaleko na jih od řeky.  Na jeho místě vznikl v první čtvrtině 14. století hrad nový z něhož jsou dnes rozvaliny. Starší stav místa připomíná však raně gotický kostel svatého Klimenta.  </w:t>
      </w:r>
    </w:p>
    <w:p w:rsidR="00000000" w:rsidDel="00000000" w:rsidP="00000000" w:rsidRDefault="00000000" w:rsidRPr="00000000" w14:paraId="00000005">
      <w:pPr>
        <w:contextualSpacing w:val="0"/>
        <w:jc w:val="both"/>
        <w:rPr>
          <w:color w:val="222222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jc w:val="both"/>
        <w:rPr>
          <w:color w:val="222222"/>
          <w:sz w:val="19"/>
          <w:szCs w:val="19"/>
          <w:highlight w:val="white"/>
        </w:rPr>
      </w:pPr>
      <w:r w:rsidDel="00000000" w:rsidR="00000000" w:rsidRPr="00000000">
        <w:rPr>
          <w:color w:val="222222"/>
          <w:sz w:val="19"/>
          <w:szCs w:val="19"/>
          <w:highlight w:val="white"/>
          <w:rtl w:val="0"/>
        </w:rPr>
        <w:t xml:space="preserve">Půdorys města je charakteristický hruškovitou formou opevňovací linie, která se ve vrcholu na západě napojuje na zdivo zámku, nástupce raně gotické tvrze. Na východní straně přiléhá k zámku náměstí nepravidelného tvaru jehož jihozápadní roh ovládá gotický tribunový kostel svatého Petra a Pavla z přelomu 13 a 14 století.</w:t>
      </w:r>
    </w:p>
    <w:p w:rsidR="00000000" w:rsidDel="00000000" w:rsidP="00000000" w:rsidRDefault="00000000" w:rsidRPr="00000000" w14:paraId="00000007">
      <w:pPr>
        <w:contextualSpacing w:val="0"/>
        <w:jc w:val="both"/>
        <w:rPr>
          <w:color w:val="222222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jc w:val="both"/>
        <w:rPr>
          <w:color w:val="222222"/>
          <w:sz w:val="19"/>
          <w:szCs w:val="19"/>
          <w:highlight w:val="white"/>
        </w:rPr>
      </w:pPr>
      <w:r w:rsidDel="00000000" w:rsidR="00000000" w:rsidRPr="00000000">
        <w:rPr>
          <w:color w:val="222222"/>
          <w:sz w:val="19"/>
          <w:szCs w:val="19"/>
          <w:highlight w:val="white"/>
          <w:rtl w:val="0"/>
        </w:rPr>
        <w:t xml:space="preserve">Hradby postavené ihned po založení města jsou velmi dobře zachovány.  Na jihu stojí výpadová branka k řece sloužila pro přístup k vodě, Prachatická brána na Jihovýchodní straně města se dochovala jen částečně, do dnešní doby se zachovala štíhlá hranolová dvoupatrová Pražská brána (Červená) s předbráním na straně severní, 3. brána vstávala na straně východní. Před ní na menším prostranství stojí pozdně gotický klášter minoritů. </w:t>
      </w:r>
    </w:p>
    <w:p w:rsidR="00000000" w:rsidDel="00000000" w:rsidP="00000000" w:rsidRDefault="00000000" w:rsidRPr="00000000" w14:paraId="00000009">
      <w:pPr>
        <w:contextualSpacing w:val="0"/>
        <w:jc w:val="both"/>
        <w:rPr>
          <w:color w:val="222222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jc w:val="both"/>
        <w:rPr>
          <w:color w:val="222222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jc w:val="both"/>
        <w:rPr>
          <w:color w:val="222222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jc w:val="both"/>
        <w:rPr>
          <w:color w:val="222222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jc w:val="both"/>
        <w:rPr>
          <w:color w:val="222222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jc w:val="both"/>
        <w:rPr>
          <w:color w:val="222222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jc w:val="both"/>
        <w:rPr>
          <w:color w:val="222222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jc w:val="both"/>
        <w:rPr>
          <w:color w:val="222222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jc w:val="both"/>
        <w:rPr>
          <w:b w:val="1"/>
          <w:color w:val="222222"/>
          <w:sz w:val="19"/>
          <w:szCs w:val="19"/>
          <w:highlight w:val="white"/>
        </w:rPr>
      </w:pPr>
      <w:r w:rsidDel="00000000" w:rsidR="00000000" w:rsidRPr="00000000">
        <w:rPr>
          <w:b w:val="1"/>
          <w:color w:val="222222"/>
          <w:sz w:val="19"/>
          <w:szCs w:val="19"/>
          <w:highlight w:val="white"/>
          <w:rtl w:val="0"/>
        </w:rPr>
        <w:t xml:space="preserve">Pohled na město</w:t>
      </w:r>
    </w:p>
    <w:p w:rsidR="00000000" w:rsidDel="00000000" w:rsidP="00000000" w:rsidRDefault="00000000" w:rsidRPr="00000000" w14:paraId="00000012">
      <w:pPr>
        <w:contextualSpacing w:val="0"/>
        <w:jc w:val="both"/>
        <w:rPr>
          <w:b w:val="1"/>
          <w:color w:val="222222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jc w:val="both"/>
        <w:rPr>
          <w:b w:val="1"/>
          <w:color w:val="222222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jc w:val="both"/>
        <w:rPr>
          <w:color w:val="222222"/>
          <w:sz w:val="19"/>
          <w:szCs w:val="19"/>
          <w:highlight w:val="white"/>
        </w:rPr>
      </w:pPr>
      <w:r w:rsidDel="00000000" w:rsidR="00000000" w:rsidRPr="00000000">
        <w:rPr>
          <w:color w:val="222222"/>
          <w:sz w:val="19"/>
          <w:szCs w:val="19"/>
          <w:highlight w:val="white"/>
        </w:rPr>
        <w:drawing>
          <wp:inline distB="114300" distT="114300" distL="114300" distR="114300">
            <wp:extent cx="6622313" cy="2937139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22313" cy="293713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8" w:w="11906"/>
      <w:pgMar w:bottom="1440.0000000000002" w:top="1440.0000000000002" w:left="708.6614173228347" w:right="690.472440944883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